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601FB" w14:textId="77777777" w:rsidR="004E4A71" w:rsidRDefault="00772DED" w:rsidP="00652915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73170865" w14:textId="71E4C715" w:rsidR="000E7B7F" w:rsidRPr="00272CCD" w:rsidRDefault="000E7B7F" w:rsidP="000E7B7F">
      <w:pPr>
        <w:pStyle w:val="20"/>
        <w:shd w:val="clear" w:color="auto" w:fill="auto"/>
        <w:spacing w:line="360" w:lineRule="auto"/>
        <w:rPr>
          <w:rStyle w:val="21"/>
        </w:rPr>
      </w:pPr>
      <w:bookmarkStart w:id="0" w:name="bookmark42"/>
      <w:r>
        <w:rPr>
          <w:rStyle w:val="21"/>
        </w:rPr>
        <w:t>Учебная</w:t>
      </w:r>
      <w:r w:rsidR="00746CA4">
        <w:rPr>
          <w:rStyle w:val="21"/>
        </w:rPr>
        <w:t xml:space="preserve"> практика</w:t>
      </w:r>
      <w:r w:rsidR="009C66F6">
        <w:rPr>
          <w:rStyle w:val="21"/>
        </w:rPr>
        <w:t xml:space="preserve"> </w:t>
      </w:r>
    </w:p>
    <w:p w14:paraId="55AA019A" w14:textId="77777777" w:rsidR="00B81194" w:rsidRPr="00B81194" w:rsidRDefault="00B81194" w:rsidP="00B81194">
      <w:pPr>
        <w:spacing w:line="360" w:lineRule="auto"/>
        <w:ind w:firstLine="709"/>
        <w:jc w:val="both"/>
        <w:rPr>
          <w:rStyle w:val="21"/>
          <w:rFonts w:eastAsia="Arial Unicode MS"/>
          <w:b w:val="0"/>
        </w:rPr>
      </w:pPr>
      <w:r>
        <w:rPr>
          <w:rStyle w:val="21"/>
          <w:rFonts w:eastAsia="Arial Unicode MS"/>
        </w:rPr>
        <w:t>Целью</w:t>
      </w:r>
      <w:r w:rsidRPr="00B81194">
        <w:rPr>
          <w:rStyle w:val="21"/>
          <w:rFonts w:eastAsia="Arial Unicode MS"/>
        </w:rPr>
        <w:t xml:space="preserve"> учебной практики </w:t>
      </w:r>
      <w:r w:rsidRPr="00B81194">
        <w:rPr>
          <w:rStyle w:val="21"/>
          <w:rFonts w:eastAsia="Arial Unicode MS"/>
          <w:b w:val="0"/>
        </w:rPr>
        <w:t>является закрепление и углубление теоретических знаний, полученных при изучении профессиональных дисциплин, входящих в состав учебного плана по направлению подготовки 38.03.05 «Бизнес-информатика», и используемых в процессе прохождения практики для разработки на последующих этапах, в том числе в период производственной, в том числе преддипломной практики, концептуального подхода к решению практической задачи, обозначенной в теме выпускной квалификационной работы; приобретение практических навыков в следующих областях профессиональной деятельности: анализ, построение архитектуры предприятия, организация процессов жизненного цикла ИС и ИКТ управления предприятием, поддержка процессов принятия управленческих решений для выбранной базы практики.</w:t>
      </w:r>
    </w:p>
    <w:p w14:paraId="760C54F9" w14:textId="77777777" w:rsidR="00B81194" w:rsidRPr="00B81194" w:rsidRDefault="00B81194" w:rsidP="00B81194">
      <w:pPr>
        <w:spacing w:line="360" w:lineRule="auto"/>
        <w:ind w:firstLine="709"/>
        <w:jc w:val="both"/>
        <w:rPr>
          <w:rStyle w:val="21"/>
          <w:rFonts w:eastAsia="Arial Unicode MS"/>
        </w:rPr>
      </w:pPr>
      <w:r w:rsidRPr="00B81194">
        <w:rPr>
          <w:rStyle w:val="21"/>
          <w:rFonts w:eastAsia="Arial Unicode MS"/>
        </w:rPr>
        <w:t>Задачами учебной практики являются:</w:t>
      </w:r>
    </w:p>
    <w:p w14:paraId="5224C11A" w14:textId="77777777" w:rsidR="00B81194" w:rsidRPr="00B81194" w:rsidRDefault="00B81194" w:rsidP="00B81194">
      <w:pPr>
        <w:spacing w:line="360" w:lineRule="auto"/>
        <w:ind w:firstLine="709"/>
        <w:jc w:val="both"/>
        <w:rPr>
          <w:rStyle w:val="21"/>
          <w:rFonts w:eastAsia="Arial Unicode MS"/>
          <w:b w:val="0"/>
        </w:rPr>
      </w:pPr>
      <w:r w:rsidRPr="00B81194">
        <w:rPr>
          <w:rStyle w:val="21"/>
          <w:rFonts w:eastAsia="Arial Unicode MS"/>
          <w:b w:val="0"/>
        </w:rPr>
        <w:t>•</w:t>
      </w:r>
      <w:r w:rsidRPr="00B81194">
        <w:rPr>
          <w:rStyle w:val="21"/>
          <w:rFonts w:eastAsia="Arial Unicode MS"/>
          <w:b w:val="0"/>
        </w:rPr>
        <w:tab/>
        <w:t>анализ деятельности предприятия (организации) – базы практики, включающий изучение ее организационной структуры, бизнес-процессов, информационной системы с целью выявления проблем информационной поддержки бизнес-процессов;</w:t>
      </w:r>
    </w:p>
    <w:p w14:paraId="6710EAF8" w14:textId="77777777" w:rsidR="00B81194" w:rsidRPr="00B81194" w:rsidRDefault="00B81194" w:rsidP="00B81194">
      <w:pPr>
        <w:spacing w:line="360" w:lineRule="auto"/>
        <w:ind w:firstLine="709"/>
        <w:jc w:val="both"/>
        <w:rPr>
          <w:rStyle w:val="21"/>
          <w:rFonts w:eastAsia="Arial Unicode MS"/>
          <w:b w:val="0"/>
        </w:rPr>
      </w:pPr>
      <w:r w:rsidRPr="00B81194">
        <w:rPr>
          <w:rStyle w:val="21"/>
          <w:rFonts w:eastAsia="Arial Unicode MS"/>
          <w:b w:val="0"/>
        </w:rPr>
        <w:t>•</w:t>
      </w:r>
      <w:r w:rsidRPr="00B81194">
        <w:rPr>
          <w:rStyle w:val="21"/>
          <w:rFonts w:eastAsia="Arial Unicode MS"/>
          <w:b w:val="0"/>
        </w:rPr>
        <w:tab/>
        <w:t>овладение навыками и методами работы в области проведения аналитических исследований с целью анализа отдельных секторов ИТ-рынка, обеспечивающих разработку (внедрение) ИТ-решений, которые помогут усовершенствовать ИТ-поддержку бизнес-процессов;</w:t>
      </w:r>
    </w:p>
    <w:p w14:paraId="0F1314D9" w14:textId="77777777" w:rsidR="00B81194" w:rsidRPr="00B81194" w:rsidRDefault="00B81194" w:rsidP="00B81194">
      <w:pPr>
        <w:spacing w:line="360" w:lineRule="auto"/>
        <w:ind w:firstLine="709"/>
        <w:jc w:val="both"/>
        <w:rPr>
          <w:rStyle w:val="21"/>
          <w:rFonts w:eastAsia="Arial Unicode MS"/>
          <w:b w:val="0"/>
        </w:rPr>
      </w:pPr>
      <w:r w:rsidRPr="00B81194">
        <w:rPr>
          <w:rStyle w:val="21"/>
          <w:rFonts w:eastAsia="Arial Unicode MS"/>
          <w:b w:val="0"/>
        </w:rPr>
        <w:t>•</w:t>
      </w:r>
      <w:r w:rsidRPr="00B81194">
        <w:rPr>
          <w:rStyle w:val="21"/>
          <w:rFonts w:eastAsia="Arial Unicode MS"/>
          <w:b w:val="0"/>
        </w:rPr>
        <w:tab/>
        <w:t>обоснование направлений развития информационного обеспечения деятельности предприятия (организации) – базы практики;</w:t>
      </w:r>
    </w:p>
    <w:p w14:paraId="6A1379C2" w14:textId="77777777" w:rsidR="00B81194" w:rsidRPr="00B81194" w:rsidRDefault="00B81194" w:rsidP="00B81194">
      <w:pPr>
        <w:spacing w:line="360" w:lineRule="auto"/>
        <w:ind w:firstLine="709"/>
        <w:jc w:val="both"/>
        <w:rPr>
          <w:rStyle w:val="21"/>
          <w:rFonts w:eastAsia="Arial Unicode MS"/>
          <w:b w:val="0"/>
        </w:rPr>
      </w:pPr>
      <w:r w:rsidRPr="00B81194">
        <w:rPr>
          <w:rStyle w:val="21"/>
          <w:rFonts w:eastAsia="Arial Unicode MS"/>
          <w:b w:val="0"/>
        </w:rPr>
        <w:t>•</w:t>
      </w:r>
      <w:r w:rsidRPr="00B81194">
        <w:rPr>
          <w:rStyle w:val="21"/>
          <w:rFonts w:eastAsia="Arial Unicode MS"/>
          <w:b w:val="0"/>
        </w:rPr>
        <w:tab/>
        <w:t>подготовка обоснованного заключения об уровне зрелости выбранного сектора ИТ-рынка и подготовка сравнительного анализа программного обеспечения в контексте выбранной проблематики исследования;</w:t>
      </w:r>
    </w:p>
    <w:p w14:paraId="0832F8C6" w14:textId="77777777" w:rsidR="009C66F6" w:rsidRPr="00B81194" w:rsidRDefault="00B81194" w:rsidP="00B8119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194">
        <w:rPr>
          <w:rStyle w:val="21"/>
          <w:rFonts w:eastAsia="Arial Unicode MS"/>
          <w:b w:val="0"/>
        </w:rPr>
        <w:t>•</w:t>
      </w:r>
      <w:r w:rsidRPr="00B81194">
        <w:rPr>
          <w:rStyle w:val="21"/>
          <w:rFonts w:eastAsia="Arial Unicode MS"/>
          <w:b w:val="0"/>
        </w:rPr>
        <w:tab/>
        <w:t xml:space="preserve">подготовка отчетных материалов для защиты и обсуждения </w:t>
      </w:r>
      <w:r w:rsidRPr="00B81194">
        <w:rPr>
          <w:rStyle w:val="21"/>
          <w:rFonts w:eastAsia="Arial Unicode MS"/>
          <w:b w:val="0"/>
        </w:rPr>
        <w:lastRenderedPageBreak/>
        <w:t>результатов учебной практики.</w:t>
      </w:r>
    </w:p>
    <w:p w14:paraId="267E699F" w14:textId="77777777" w:rsidR="00046690" w:rsidRDefault="000E7B7F" w:rsidP="000E7B7F">
      <w:pPr>
        <w:pStyle w:val="20"/>
        <w:shd w:val="clear" w:color="auto" w:fill="auto"/>
        <w:spacing w:line="360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 w:rsidRPr="004E7ED5">
        <w:rPr>
          <w:rStyle w:val="21"/>
        </w:rPr>
        <w:t xml:space="preserve">Место </w:t>
      </w:r>
      <w:r w:rsidR="00926527">
        <w:rPr>
          <w:rStyle w:val="21"/>
        </w:rPr>
        <w:t xml:space="preserve">учебной практики </w:t>
      </w:r>
      <w:r w:rsidRPr="004E7ED5">
        <w:rPr>
          <w:rStyle w:val="21"/>
        </w:rPr>
        <w:t xml:space="preserve">в структуре ООП </w:t>
      </w:r>
      <w:r w:rsidR="00B81194">
        <w:rPr>
          <w:rStyle w:val="21"/>
        </w:rPr>
        <w:t>–</w:t>
      </w:r>
      <w:r w:rsidRPr="004E7ED5">
        <w:rPr>
          <w:rStyle w:val="21"/>
        </w:rPr>
        <w:t xml:space="preserve"> </w:t>
      </w:r>
      <w:r w:rsidR="00B81194" w:rsidRPr="00B81194">
        <w:rPr>
          <w:rStyle w:val="21"/>
          <w:b w:val="0"/>
        </w:rPr>
        <w:t>Учебная практика является обязательным разделом образовательной программы высшего образования по направлению подготовки 38.03.05 «</w:t>
      </w:r>
      <w:proofErr w:type="spellStart"/>
      <w:r w:rsidR="00B81194" w:rsidRPr="00B81194">
        <w:rPr>
          <w:rStyle w:val="21"/>
          <w:b w:val="0"/>
        </w:rPr>
        <w:t>Бинес</w:t>
      </w:r>
      <w:proofErr w:type="spellEnd"/>
      <w:r w:rsidR="00B81194" w:rsidRPr="00B81194">
        <w:rPr>
          <w:rStyle w:val="21"/>
          <w:b w:val="0"/>
        </w:rPr>
        <w:t>-информатика» и представляет собой вид учебных занятий, непосредственно ориентированный на профессионально-практическую подготовку обучающихся.</w:t>
      </w:r>
    </w:p>
    <w:bookmarkEnd w:id="0"/>
    <w:p w14:paraId="5AA6BA3F" w14:textId="77777777" w:rsidR="00DD2A53" w:rsidRDefault="00DD2A53" w:rsidP="00406913">
      <w:pPr>
        <w:pStyle w:val="20"/>
        <w:shd w:val="clear" w:color="auto" w:fill="auto"/>
        <w:tabs>
          <w:tab w:val="left" w:pos="4206"/>
        </w:tabs>
        <w:spacing w:line="360" w:lineRule="auto"/>
        <w:ind w:firstLine="709"/>
        <w:rPr>
          <w:b/>
        </w:rPr>
      </w:pPr>
    </w:p>
    <w:sectPr w:rsidR="00DD2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2C3069"/>
    <w:multiLevelType w:val="multilevel"/>
    <w:tmpl w:val="91E22D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0836ACF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11295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9CC0F2E"/>
    <w:multiLevelType w:val="multilevel"/>
    <w:tmpl w:val="0DBE7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AF9253B"/>
    <w:multiLevelType w:val="multilevel"/>
    <w:tmpl w:val="35FA1B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BD23CA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74583092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046690"/>
    <w:rsid w:val="000C14E7"/>
    <w:rsid w:val="000E7B7F"/>
    <w:rsid w:val="00147528"/>
    <w:rsid w:val="00152966"/>
    <w:rsid w:val="001C7B4D"/>
    <w:rsid w:val="001F13DA"/>
    <w:rsid w:val="0026707B"/>
    <w:rsid w:val="002C19AC"/>
    <w:rsid w:val="003A679B"/>
    <w:rsid w:val="00406913"/>
    <w:rsid w:val="004414D4"/>
    <w:rsid w:val="00494836"/>
    <w:rsid w:val="004E4A71"/>
    <w:rsid w:val="00524446"/>
    <w:rsid w:val="005B7892"/>
    <w:rsid w:val="006368BE"/>
    <w:rsid w:val="00652915"/>
    <w:rsid w:val="00746CA4"/>
    <w:rsid w:val="00772DED"/>
    <w:rsid w:val="00825CA3"/>
    <w:rsid w:val="008352C1"/>
    <w:rsid w:val="008A7275"/>
    <w:rsid w:val="008C4228"/>
    <w:rsid w:val="009100A6"/>
    <w:rsid w:val="00926527"/>
    <w:rsid w:val="00947F17"/>
    <w:rsid w:val="009C66F6"/>
    <w:rsid w:val="00A8708C"/>
    <w:rsid w:val="00B65C0A"/>
    <w:rsid w:val="00B81194"/>
    <w:rsid w:val="00C41F25"/>
    <w:rsid w:val="00CF31C2"/>
    <w:rsid w:val="00D02326"/>
    <w:rsid w:val="00D07360"/>
    <w:rsid w:val="00D47822"/>
    <w:rsid w:val="00DD2A53"/>
    <w:rsid w:val="00E41386"/>
    <w:rsid w:val="00E816C3"/>
    <w:rsid w:val="00EB3643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D2B52"/>
  <w15:docId w15:val="{1A99E60C-7139-4C35-8B71-7E2D7D9B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2">
    <w:name w:val="Основной текст2"/>
    <w:rsid w:val="00494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customStyle="1" w:styleId="Default">
    <w:name w:val="Default"/>
    <w:uiPriority w:val="99"/>
    <w:rsid w:val="00B65C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Default"/>
    <w:next w:val="Default"/>
    <w:uiPriority w:val="99"/>
    <w:rsid w:val="00147528"/>
    <w:rPr>
      <w:color w:val="auto"/>
    </w:rPr>
  </w:style>
  <w:style w:type="character" w:customStyle="1" w:styleId="3">
    <w:name w:val="Основной текст (3)_"/>
    <w:basedOn w:val="a0"/>
    <w:link w:val="30"/>
    <w:rsid w:val="00DD2A5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2A53"/>
    <w:pPr>
      <w:shd w:val="clear" w:color="auto" w:fill="FFFFFF"/>
      <w:spacing w:line="322" w:lineRule="exact"/>
      <w:ind w:hanging="106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3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497CD2-F41D-42B1-BD8E-CCD3392BDD5E}"/>
</file>

<file path=customXml/itemProps2.xml><?xml version="1.0" encoding="utf-8"?>
<ds:datastoreItem xmlns:ds="http://schemas.openxmlformats.org/officeDocument/2006/customXml" ds:itemID="{CB3ADC71-2B1D-422F-902E-2B43BEC0E287}"/>
</file>

<file path=customXml/itemProps3.xml><?xml version="1.0" encoding="utf-8"?>
<ds:datastoreItem xmlns:ds="http://schemas.openxmlformats.org/officeDocument/2006/customXml" ds:itemID="{1DE7E87B-D205-49DB-B426-EB4925D2BB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10</cp:revision>
  <dcterms:created xsi:type="dcterms:W3CDTF">2018-04-16T07:38:00Z</dcterms:created>
  <dcterms:modified xsi:type="dcterms:W3CDTF">2021-06-03T21:55:00Z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